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41" w:rsidRPr="00DA44F7" w:rsidRDefault="00904E41" w:rsidP="00904E41">
      <w:pPr>
        <w:jc w:val="center"/>
        <w:rPr>
          <w:rFonts w:ascii="Times New Roman" w:hAnsi="Times New Roman" w:cs="Times New Roman"/>
        </w:rPr>
      </w:pPr>
      <w:r w:rsidRPr="00DA44F7">
        <w:rPr>
          <w:rFonts w:ascii="Times New Roman" w:hAnsi="Times New Roman" w:cs="Times New Roman"/>
        </w:rPr>
        <w:t>Bibliography</w:t>
      </w:r>
    </w:p>
    <w:p w:rsidR="00904E41" w:rsidRPr="00DA44F7" w:rsidRDefault="00904E41" w:rsidP="00904E41">
      <w:pPr>
        <w:jc w:val="center"/>
        <w:rPr>
          <w:rFonts w:ascii="Times New Roman" w:hAnsi="Times New Roman" w:cs="Times New Roman"/>
        </w:rPr>
      </w:pPr>
    </w:p>
    <w:p w:rsidR="00904E41" w:rsidRPr="00DA44F7" w:rsidRDefault="00904E41" w:rsidP="00904E41">
      <w:pPr>
        <w:jc w:val="center"/>
        <w:rPr>
          <w:rFonts w:ascii="Times New Roman" w:hAnsi="Times New Roman" w:cs="Times New Roman"/>
        </w:rPr>
      </w:pPr>
    </w:p>
    <w:p w:rsidR="00904E41" w:rsidRPr="00DA44F7" w:rsidRDefault="00904E41" w:rsidP="00904E41">
      <w:pPr>
        <w:rPr>
          <w:rFonts w:ascii="Times New Roman" w:hAnsi="Times New Roman" w:cs="Times New Roman"/>
        </w:rPr>
      </w:pPr>
    </w:p>
    <w:p w:rsidR="00DA44F7" w:rsidRPr="00DA44F7" w:rsidRDefault="00DA44F7" w:rsidP="00DA44F7">
      <w:pPr>
        <w:ind w:left="72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Heath, C &amp; Heath, D (2007).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Made to Stick: Why Some Ideas Die and Others Survive.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New York: Random House.</w:t>
      </w:r>
    </w:p>
    <w:p w:rsidR="00DA44F7" w:rsidRDefault="00DA44F7" w:rsidP="00DA44F7">
      <w:pPr>
        <w:ind w:left="72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:rsidR="00DA44F7" w:rsidRPr="00DA44F7" w:rsidRDefault="00DA44F7" w:rsidP="00DA44F7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A44F7">
        <w:rPr>
          <w:rFonts w:ascii="Times New Roman" w:eastAsia="Times New Roman" w:hAnsi="Times New Roman" w:cs="Times New Roman"/>
          <w:bCs/>
          <w:color w:val="000000"/>
          <w:kern w:val="36"/>
        </w:rPr>
        <w:t>Kraus, M &amp; Mendes, W (2014). Sartorial symbols of social class elicit class-consistent behavioral and physiological responses: a dyadic approach</w:t>
      </w:r>
      <w:r w:rsidRPr="00DA44F7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. </w:t>
      </w:r>
      <w:r w:rsidRPr="0025501C">
        <w:rPr>
          <w:rFonts w:ascii="Times New Roman" w:eastAsia="Times New Roman" w:hAnsi="Times New Roman" w:cs="Times New Roman"/>
          <w:i/>
          <w:color w:val="000000" w:themeColor="text1"/>
        </w:rPr>
        <w:t xml:space="preserve">J </w:t>
      </w:r>
      <w:proofErr w:type="spellStart"/>
      <w:r w:rsidRPr="0025501C">
        <w:rPr>
          <w:rFonts w:ascii="Times New Roman" w:eastAsia="Times New Roman" w:hAnsi="Times New Roman" w:cs="Times New Roman"/>
          <w:i/>
          <w:color w:val="000000" w:themeColor="text1"/>
        </w:rPr>
        <w:t>Exp</w:t>
      </w:r>
      <w:proofErr w:type="spellEnd"/>
      <w:r w:rsidRPr="0025501C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5501C">
        <w:rPr>
          <w:rFonts w:ascii="Times New Roman" w:eastAsia="Times New Roman" w:hAnsi="Times New Roman" w:cs="Times New Roman"/>
          <w:i/>
          <w:color w:val="000000" w:themeColor="text1"/>
        </w:rPr>
        <w:t>Psychol</w:t>
      </w:r>
      <w:proofErr w:type="spellEnd"/>
      <w:r w:rsidRPr="0025501C">
        <w:rPr>
          <w:rFonts w:ascii="Times New Roman" w:eastAsia="Times New Roman" w:hAnsi="Times New Roman" w:cs="Times New Roman"/>
          <w:i/>
          <w:color w:val="000000" w:themeColor="text1"/>
        </w:rPr>
        <w:t xml:space="preserve"> Gen.</w:t>
      </w:r>
      <w:r w:rsidRPr="00DA44F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Dec;143(6):2330-40.</w:t>
      </w:r>
    </w:p>
    <w:p w:rsidR="00DA44F7" w:rsidRDefault="00DA44F7" w:rsidP="00904E41">
      <w:pPr>
        <w:ind w:left="720"/>
        <w:outlineLvl w:val="0"/>
        <w:rPr>
          <w:rFonts w:ascii="Times New Roman" w:hAnsi="Times New Roman" w:cs="Times New Roman"/>
        </w:rPr>
      </w:pPr>
    </w:p>
    <w:p w:rsidR="00904E41" w:rsidRPr="00DA44F7" w:rsidRDefault="00DA44F7" w:rsidP="00904E41">
      <w:pPr>
        <w:ind w:left="720"/>
        <w:outlineLvl w:val="0"/>
        <w:rPr>
          <w:rFonts w:ascii="Times New Roman" w:hAnsi="Times New Roman" w:cs="Times New Roman"/>
        </w:rPr>
      </w:pPr>
      <w:r w:rsidRPr="00DA44F7">
        <w:rPr>
          <w:rFonts w:ascii="Times New Roman" w:hAnsi="Times New Roman" w:cs="Times New Roman"/>
        </w:rPr>
        <w:t>Postal, K (2019</w:t>
      </w:r>
      <w:r w:rsidR="00904E41" w:rsidRPr="00DA44F7">
        <w:rPr>
          <w:rFonts w:ascii="Times New Roman" w:hAnsi="Times New Roman" w:cs="Times New Roman"/>
        </w:rPr>
        <w:t xml:space="preserve"> in press). </w:t>
      </w:r>
      <w:r w:rsidR="00904E41" w:rsidRPr="00DA44F7">
        <w:rPr>
          <w:rFonts w:ascii="Times New Roman" w:hAnsi="Times New Roman" w:cs="Times New Roman"/>
          <w:i/>
        </w:rPr>
        <w:t xml:space="preserve">Testimony That Sticks: The art of Communicating Psychology and Neuropsychology to Jurors. </w:t>
      </w:r>
      <w:r w:rsidR="00904E41" w:rsidRPr="00DA44F7">
        <w:rPr>
          <w:rFonts w:ascii="Times New Roman" w:hAnsi="Times New Roman" w:cs="Times New Roman"/>
        </w:rPr>
        <w:t xml:space="preserve">New York: Oxford University Press. </w:t>
      </w:r>
    </w:p>
    <w:p w:rsidR="00904E41" w:rsidRPr="00DA44F7" w:rsidRDefault="00904E41" w:rsidP="00904E41">
      <w:pPr>
        <w:ind w:left="720"/>
        <w:outlineLvl w:val="0"/>
        <w:rPr>
          <w:rFonts w:ascii="Times New Roman" w:hAnsi="Times New Roman" w:cs="Times New Roman"/>
        </w:rPr>
      </w:pPr>
    </w:p>
    <w:p w:rsidR="00904E41" w:rsidRPr="00DA44F7" w:rsidRDefault="0025501C" w:rsidP="00904E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Postal, K</w:t>
      </w:r>
      <w:bookmarkStart w:id="0" w:name="_GoBack"/>
      <w:bookmarkEnd w:id="0"/>
      <w:r w:rsidR="00DA44F7" w:rsidRPr="00DA44F7">
        <w:rPr>
          <w:rFonts w:ascii="Times New Roman" w:hAnsi="Times New Roman" w:cs="Times New Roman"/>
        </w:rPr>
        <w:t xml:space="preserve"> (2019</w:t>
      </w:r>
      <w:r w:rsidR="00904E41" w:rsidRPr="00DA44F7">
        <w:rPr>
          <w:rFonts w:ascii="Times New Roman" w:hAnsi="Times New Roman" w:cs="Times New Roman"/>
        </w:rPr>
        <w:t xml:space="preserve"> in press). “The Multigenerational Family System in Dementia Assessment and Management.” In L. </w:t>
      </w:r>
      <w:proofErr w:type="spellStart"/>
      <w:r w:rsidR="00904E41" w:rsidRPr="00DA44F7">
        <w:rPr>
          <w:rFonts w:ascii="Times New Roman" w:hAnsi="Times New Roman" w:cs="Times New Roman"/>
        </w:rPr>
        <w:t>Ravdin</w:t>
      </w:r>
      <w:proofErr w:type="spellEnd"/>
      <w:r w:rsidR="00904E41" w:rsidRPr="00DA44F7">
        <w:rPr>
          <w:rFonts w:ascii="Times New Roman" w:hAnsi="Times New Roman" w:cs="Times New Roman"/>
        </w:rPr>
        <w:t xml:space="preserve"> &amp; H. </w:t>
      </w:r>
      <w:proofErr w:type="spellStart"/>
      <w:r w:rsidR="00904E41" w:rsidRPr="00DA44F7">
        <w:rPr>
          <w:rFonts w:ascii="Times New Roman" w:hAnsi="Times New Roman" w:cs="Times New Roman"/>
        </w:rPr>
        <w:t>Katzen</w:t>
      </w:r>
      <w:proofErr w:type="spellEnd"/>
      <w:r w:rsidR="00904E41" w:rsidRPr="00DA44F7">
        <w:rPr>
          <w:rFonts w:ascii="Times New Roman" w:hAnsi="Times New Roman" w:cs="Times New Roman"/>
        </w:rPr>
        <w:t xml:space="preserve"> (Eds.) </w:t>
      </w:r>
      <w:r w:rsidR="00904E41" w:rsidRPr="00DA44F7">
        <w:rPr>
          <w:rFonts w:ascii="Times New Roman" w:hAnsi="Times New Roman" w:cs="Times New Roman"/>
          <w:i/>
        </w:rPr>
        <w:t xml:space="preserve">Handbook on the Neuropsychology of Aging and Dementia. </w:t>
      </w:r>
      <w:r w:rsidR="00904E41" w:rsidRPr="00DA44F7">
        <w:rPr>
          <w:rFonts w:ascii="Times New Roman" w:hAnsi="Times New Roman" w:cs="Times New Roman"/>
        </w:rPr>
        <w:t xml:space="preserve"> NY:  Springer Publishing. </w:t>
      </w:r>
    </w:p>
    <w:p w:rsidR="00904E41" w:rsidRDefault="00904E41" w:rsidP="00904E41">
      <w:pPr>
        <w:rPr>
          <w:rFonts w:ascii="Times New Roman" w:hAnsi="Times New Roman" w:cs="Times New Roman"/>
        </w:rPr>
      </w:pPr>
    </w:p>
    <w:p w:rsidR="0025501C" w:rsidRPr="00DA44F7" w:rsidRDefault="0025501C" w:rsidP="0025501C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Postal, K</w:t>
      </w:r>
      <w:r w:rsidRPr="00DA44F7">
        <w:rPr>
          <w:rFonts w:ascii="Times New Roman" w:hAnsi="Times New Roman" w:cs="Times New Roman"/>
        </w:rPr>
        <w:t xml:space="preserve"> &amp; Armstrong K (2013). </w:t>
      </w:r>
      <w:r w:rsidRPr="00DA44F7">
        <w:rPr>
          <w:rFonts w:ascii="Times New Roman" w:hAnsi="Times New Roman" w:cs="Times New Roman"/>
          <w:i/>
        </w:rPr>
        <w:t xml:space="preserve">Feedback That Sticks:  The Art of Communicating Neuropsychological Assessment Results. </w:t>
      </w:r>
      <w:r w:rsidRPr="00DA44F7">
        <w:rPr>
          <w:rFonts w:ascii="Times New Roman" w:hAnsi="Times New Roman" w:cs="Times New Roman"/>
        </w:rPr>
        <w:t>New York:  Oxford University Press.</w:t>
      </w:r>
    </w:p>
    <w:p w:rsidR="0025501C" w:rsidRPr="00DA44F7" w:rsidRDefault="0025501C" w:rsidP="00904E41">
      <w:pPr>
        <w:rPr>
          <w:rFonts w:ascii="Times New Roman" w:hAnsi="Times New Roman" w:cs="Times New Roman"/>
        </w:rPr>
      </w:pPr>
    </w:p>
    <w:p w:rsidR="00904E41" w:rsidRPr="00DA44F7" w:rsidRDefault="00904E41" w:rsidP="00904E41">
      <w:pPr>
        <w:ind w:left="720"/>
        <w:rPr>
          <w:rFonts w:ascii="Times New Roman" w:hAnsi="Times New Roman" w:cs="Times New Roman"/>
          <w:i/>
          <w:color w:val="000000"/>
        </w:rPr>
      </w:pPr>
      <w:r w:rsidRPr="00DA44F7">
        <w:rPr>
          <w:rFonts w:ascii="Times New Roman" w:hAnsi="Times New Roman" w:cs="Times New Roman"/>
        </w:rPr>
        <w:t>Postal, K, Chow, C, Jung, Sharon, Erickson-</w:t>
      </w:r>
      <w:proofErr w:type="spellStart"/>
      <w:r w:rsidRPr="00DA44F7">
        <w:rPr>
          <w:rFonts w:ascii="Times New Roman" w:hAnsi="Times New Roman" w:cs="Times New Roman"/>
        </w:rPr>
        <w:t>Moreo</w:t>
      </w:r>
      <w:proofErr w:type="spellEnd"/>
      <w:r w:rsidRPr="00DA44F7">
        <w:rPr>
          <w:rFonts w:ascii="Times New Roman" w:hAnsi="Times New Roman" w:cs="Times New Roman"/>
        </w:rPr>
        <w:t xml:space="preserve">, K, &amp; </w:t>
      </w:r>
      <w:proofErr w:type="spellStart"/>
      <w:r w:rsidRPr="00DA44F7">
        <w:rPr>
          <w:rFonts w:ascii="Times New Roman" w:hAnsi="Times New Roman" w:cs="Times New Roman"/>
        </w:rPr>
        <w:t>Lanca</w:t>
      </w:r>
      <w:proofErr w:type="spellEnd"/>
      <w:r w:rsidRPr="00DA44F7">
        <w:rPr>
          <w:rFonts w:ascii="Times New Roman" w:hAnsi="Times New Roman" w:cs="Times New Roman"/>
        </w:rPr>
        <w:t xml:space="preserve">, M. (2017). </w:t>
      </w:r>
      <w:r w:rsidRPr="00DA44F7">
        <w:rPr>
          <w:rFonts w:ascii="Times New Roman" w:hAnsi="Times New Roman" w:cs="Times New Roman"/>
          <w:color w:val="000000"/>
          <w:shd w:val="clear" w:color="auto" w:fill="FFFFFF"/>
        </w:rPr>
        <w:t xml:space="preserve">The stakeholders' project in neuropsychological report writing: A survey of neuropsychologists' and referral sources’ views of neuropsychological reports. </w:t>
      </w:r>
      <w:r w:rsidRPr="00DA44F7">
        <w:rPr>
          <w:rFonts w:ascii="Times New Roman" w:hAnsi="Times New Roman" w:cs="Times New Roman"/>
          <w:i/>
          <w:color w:val="000000"/>
          <w:shd w:val="clear" w:color="auto" w:fill="FFFFFF"/>
        </w:rPr>
        <w:t>The Clinical Neuropsychologist (In Press; published on line 9/17/17).</w:t>
      </w:r>
    </w:p>
    <w:p w:rsidR="00904E41" w:rsidRPr="00DA44F7" w:rsidRDefault="00904E41" w:rsidP="00904E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A44F7" w:rsidRPr="00DA44F7" w:rsidRDefault="00DA44F7" w:rsidP="00DA44F7">
      <w:pPr>
        <w:spacing w:before="120" w:after="120" w:line="30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:rsidR="00904E41" w:rsidRPr="00DA44F7" w:rsidRDefault="00904E41" w:rsidP="00904E41">
      <w:pPr>
        <w:rPr>
          <w:rFonts w:ascii="Times New Roman" w:hAnsi="Times New Roman" w:cs="Times New Roman"/>
        </w:rPr>
      </w:pPr>
    </w:p>
    <w:sectPr w:rsidR="00904E41" w:rsidRPr="00DA44F7" w:rsidSect="0058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41"/>
    <w:rsid w:val="0025501C"/>
    <w:rsid w:val="00584012"/>
    <w:rsid w:val="00904E41"/>
    <w:rsid w:val="00D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CDF8A"/>
  <w15:chartTrackingRefBased/>
  <w15:docId w15:val="{62F0E223-F8CD-1847-9E00-C636DB7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4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A44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Postal</dc:creator>
  <cp:keywords/>
  <dc:description/>
  <cp:lastModifiedBy>Karen Postal</cp:lastModifiedBy>
  <cp:revision>3</cp:revision>
  <dcterms:created xsi:type="dcterms:W3CDTF">2019-01-17T14:26:00Z</dcterms:created>
  <dcterms:modified xsi:type="dcterms:W3CDTF">2019-01-21T14:02:00Z</dcterms:modified>
</cp:coreProperties>
</file>