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2A03" w14:textId="77777777" w:rsidR="00DB3D2F" w:rsidRDefault="00DB3D2F" w:rsidP="00DB3D2F">
      <w:r>
        <w:t>INS 2019</w:t>
      </w:r>
    </w:p>
    <w:p w14:paraId="27E07202" w14:textId="77777777" w:rsidR="00DB3D2F" w:rsidRDefault="00DB3D2F" w:rsidP="00DB3D2F"/>
    <w:p w14:paraId="5981FE6E" w14:textId="77777777" w:rsidR="00851DD8" w:rsidRDefault="00851DD8" w:rsidP="00DB3D2F">
      <w:r>
        <w:t>Bibliography:</w:t>
      </w:r>
    </w:p>
    <w:p w14:paraId="6882840D" w14:textId="23539B85" w:rsidR="00DB3D2F" w:rsidRDefault="00DB3D2F" w:rsidP="00DB3D2F">
      <w:bookmarkStart w:id="0" w:name="_GoBack"/>
      <w:bookmarkEnd w:id="0"/>
      <w:r>
        <w:t>Generation of New Hippocampal Neurons in the Adult Brain: Implication for Mental Health</w:t>
      </w:r>
    </w:p>
    <w:p w14:paraId="7210D1F1" w14:textId="77777777" w:rsidR="00DB3D2F" w:rsidRDefault="00DB3D2F" w:rsidP="00DB3D2F">
      <w:r>
        <w:t>S. Thuret</w:t>
      </w:r>
    </w:p>
    <w:p w14:paraId="0A5307FC" w14:textId="77777777" w:rsidR="00DB3D2F" w:rsidRDefault="00DB3D2F" w:rsidP="00DB3D2F"/>
    <w:p w14:paraId="1ACFED33" w14:textId="77777777" w:rsidR="00DB3D2F" w:rsidRDefault="00DB3D2F" w:rsidP="00DB3D2F"/>
    <w:p w14:paraId="35CB75A6" w14:textId="77777777" w:rsidR="00DB3D2F" w:rsidRDefault="00DB3D2F" w:rsidP="00DB3D2F">
      <w:r w:rsidRPr="00DB3D2F">
        <w:rPr>
          <w:b/>
        </w:rPr>
        <w:t>The role of adult hippocampal neurogenesis in brain health and disease</w:t>
      </w:r>
      <w:r>
        <w:t xml:space="preserve">. Toda T, </w:t>
      </w:r>
      <w:proofErr w:type="spellStart"/>
      <w:r>
        <w:t>Parylak</w:t>
      </w:r>
      <w:proofErr w:type="spellEnd"/>
      <w:r>
        <w:t xml:space="preserve"> SL, Linker SB, Gage FH. </w:t>
      </w:r>
      <w:proofErr w:type="spellStart"/>
      <w:r>
        <w:t>Mol</w:t>
      </w:r>
      <w:proofErr w:type="spellEnd"/>
      <w:r>
        <w:t xml:space="preserve"> Psychiatry. 2018 Apr 20. </w:t>
      </w:r>
      <w:proofErr w:type="spellStart"/>
      <w:r>
        <w:t>doi</w:t>
      </w:r>
      <w:proofErr w:type="spellEnd"/>
      <w:r>
        <w:t>: 10.1038/s41380-018-0036-2 Review.</w:t>
      </w:r>
    </w:p>
    <w:p w14:paraId="596D3D04" w14:textId="77777777" w:rsidR="00DB3D2F" w:rsidRDefault="00DB3D2F" w:rsidP="00DB3D2F"/>
    <w:p w14:paraId="4ECAA8E1" w14:textId="77777777" w:rsidR="00DB3D2F" w:rsidRDefault="00DB3D2F" w:rsidP="00DB3D2F">
      <w:r w:rsidRPr="00851DD8">
        <w:rPr>
          <w:b/>
        </w:rPr>
        <w:t>Human Adult Neurogenesis: Evidence and Remaining Questions</w:t>
      </w:r>
      <w:r>
        <w:t xml:space="preserve">. </w:t>
      </w:r>
      <w:proofErr w:type="spellStart"/>
      <w:r>
        <w:t>Kempermann</w:t>
      </w:r>
      <w:proofErr w:type="spellEnd"/>
      <w:r>
        <w:t xml:space="preserve"> G1, Gage FH2, Aigner L3, Song H4, Curtis MA5, Thuret S6, Kuhn HG7, </w:t>
      </w:r>
      <w:proofErr w:type="spellStart"/>
      <w:r>
        <w:t>Jessberger</w:t>
      </w:r>
      <w:proofErr w:type="spellEnd"/>
      <w:r>
        <w:t xml:space="preserve"> S8, Frankland PW9, Cameron HA10, Gould E11, Hen R12, </w:t>
      </w:r>
      <w:proofErr w:type="spellStart"/>
      <w:r>
        <w:t>Abrous</w:t>
      </w:r>
      <w:proofErr w:type="spellEnd"/>
      <w:r>
        <w:t xml:space="preserve"> DN13, Toni N14, </w:t>
      </w:r>
      <w:proofErr w:type="spellStart"/>
      <w:r>
        <w:t>Schinder</w:t>
      </w:r>
      <w:proofErr w:type="spellEnd"/>
      <w:r>
        <w:t xml:space="preserve"> AF15, Zhao X16, Lucassen PJ17, </w:t>
      </w:r>
      <w:proofErr w:type="spellStart"/>
      <w:r>
        <w:t>Frisén</w:t>
      </w:r>
      <w:proofErr w:type="spellEnd"/>
      <w:r>
        <w:t xml:space="preserve"> J18. Cell Stem Cell. 2018 Jul 5;23(1):25-30. </w:t>
      </w:r>
      <w:proofErr w:type="spellStart"/>
      <w:r>
        <w:t>doi</w:t>
      </w:r>
      <w:proofErr w:type="spellEnd"/>
      <w:r>
        <w:t>: 10.1016/j.stem.2018.04.004.</w:t>
      </w:r>
    </w:p>
    <w:p w14:paraId="4FBDA531" w14:textId="77777777" w:rsidR="00DB3D2F" w:rsidRDefault="00DB3D2F" w:rsidP="00DB3D2F"/>
    <w:p w14:paraId="39772065" w14:textId="77777777" w:rsidR="00DB3D2F" w:rsidRDefault="00DB3D2F" w:rsidP="00DB3D2F">
      <w:r w:rsidRPr="00851DD8">
        <w:rPr>
          <w:b/>
        </w:rPr>
        <w:t>Adult Human Hippocampal Neurogenesis: Controversy and Evidence.</w:t>
      </w:r>
      <w:r>
        <w:t xml:space="preserve"> Lee H, Thuret </w:t>
      </w:r>
      <w:proofErr w:type="spellStart"/>
      <w:proofErr w:type="gramStart"/>
      <w:r>
        <w:t>S.Trends</w:t>
      </w:r>
      <w:proofErr w:type="spellEnd"/>
      <w:proofErr w:type="gramEnd"/>
      <w:r>
        <w:t xml:space="preserve"> </w:t>
      </w:r>
      <w:proofErr w:type="spellStart"/>
      <w:r>
        <w:t>Mol</w:t>
      </w:r>
      <w:proofErr w:type="spellEnd"/>
      <w:r>
        <w:t xml:space="preserve"> Med. 2018 Jun;24(6):521-522. </w:t>
      </w:r>
      <w:proofErr w:type="spellStart"/>
      <w:r>
        <w:t>doi</w:t>
      </w:r>
      <w:proofErr w:type="spellEnd"/>
      <w:r>
        <w:t xml:space="preserve">: 10.1016/j.molmed.2018.04.002. </w:t>
      </w:r>
    </w:p>
    <w:p w14:paraId="2A228322" w14:textId="77777777" w:rsidR="00DB3D2F" w:rsidRDefault="00DB3D2F" w:rsidP="00DB3D2F"/>
    <w:p w14:paraId="090D6AEC" w14:textId="77777777" w:rsidR="00DB3D2F" w:rsidRDefault="00DB3D2F" w:rsidP="00DB3D2F"/>
    <w:p w14:paraId="62CBA2B8" w14:textId="77777777" w:rsidR="00DB3D2F" w:rsidRDefault="00DB3D2F" w:rsidP="00DB3D2F">
      <w:r w:rsidRPr="00851DD8">
        <w:rPr>
          <w:b/>
        </w:rPr>
        <w:t xml:space="preserve">Adult hippocampal neurogenesis and cognitive flexibility - linking memory and mood. </w:t>
      </w:r>
      <w:proofErr w:type="spellStart"/>
      <w:r>
        <w:t>Anacker</w:t>
      </w:r>
      <w:proofErr w:type="spellEnd"/>
      <w:r>
        <w:t xml:space="preserve"> C, Hen R. Nat Rev </w:t>
      </w:r>
      <w:proofErr w:type="spellStart"/>
      <w:r>
        <w:t>Neurosci</w:t>
      </w:r>
      <w:proofErr w:type="spellEnd"/>
      <w:r>
        <w:t xml:space="preserve">. 2017 Jun;18(6):335-346. </w:t>
      </w:r>
      <w:proofErr w:type="spellStart"/>
      <w:r>
        <w:t>doi</w:t>
      </w:r>
      <w:proofErr w:type="spellEnd"/>
      <w:r>
        <w:t xml:space="preserve">: 10.1038/nrn.2017.45. </w:t>
      </w:r>
    </w:p>
    <w:p w14:paraId="392E5585" w14:textId="77777777" w:rsidR="00DB3D2F" w:rsidRDefault="00DB3D2F" w:rsidP="00DB3D2F"/>
    <w:p w14:paraId="41939FA4" w14:textId="18D76E6A" w:rsidR="00DB3D2F" w:rsidRDefault="00DB3D2F" w:rsidP="00DB3D2F">
      <w:r w:rsidRPr="00851DD8">
        <w:rPr>
          <w:b/>
        </w:rPr>
        <w:t>Importance of Proactive Treatment of Depression in Lewy Body Dementias: The Impact on Hippocampal Neurogenesis and Cognition in a Post-Mortem Study.</w:t>
      </w:r>
      <w:r>
        <w:t xml:space="preserve"> </w:t>
      </w:r>
      <w:proofErr w:type="spellStart"/>
      <w:r>
        <w:t>Gatt</w:t>
      </w:r>
      <w:proofErr w:type="spellEnd"/>
      <w:r>
        <w:t xml:space="preserve"> A, </w:t>
      </w:r>
      <w:proofErr w:type="spellStart"/>
      <w:r>
        <w:t>Ekonomou</w:t>
      </w:r>
      <w:proofErr w:type="spellEnd"/>
      <w:r>
        <w:t xml:space="preserve"> A, </w:t>
      </w:r>
      <w:proofErr w:type="spellStart"/>
      <w:r>
        <w:t>Somani</w:t>
      </w:r>
      <w:proofErr w:type="spellEnd"/>
      <w:r>
        <w:t xml:space="preserve"> A, Thuret S, </w:t>
      </w:r>
      <w:proofErr w:type="spellStart"/>
      <w:r>
        <w:t>Howlett</w:t>
      </w:r>
      <w:proofErr w:type="spellEnd"/>
      <w:r>
        <w:t xml:space="preserve"> D, Corbett A, Johnson M, Perry E, </w:t>
      </w:r>
      <w:proofErr w:type="spellStart"/>
      <w:r>
        <w:t>Attems</w:t>
      </w:r>
      <w:proofErr w:type="spellEnd"/>
      <w:r>
        <w:t xml:space="preserve"> J, Francis P, </w:t>
      </w:r>
      <w:proofErr w:type="spellStart"/>
      <w:r>
        <w:t>Aarsland</w:t>
      </w:r>
      <w:proofErr w:type="spellEnd"/>
      <w:r>
        <w:t xml:space="preserve"> D, Ballard C. Dement </w:t>
      </w:r>
      <w:proofErr w:type="spellStart"/>
      <w:r>
        <w:t>Geriatr</w:t>
      </w:r>
      <w:proofErr w:type="spellEnd"/>
      <w:r>
        <w:t xml:space="preserve"> </w:t>
      </w:r>
      <w:proofErr w:type="spellStart"/>
      <w:r>
        <w:t>Cogn</w:t>
      </w:r>
      <w:proofErr w:type="spellEnd"/>
      <w:r>
        <w:t xml:space="preserve"> </w:t>
      </w:r>
      <w:proofErr w:type="spellStart"/>
      <w:r>
        <w:t>Disord</w:t>
      </w:r>
      <w:proofErr w:type="spellEnd"/>
      <w:r>
        <w:t xml:space="preserve">. 2017;44(5-6):283-293. </w:t>
      </w:r>
      <w:proofErr w:type="spellStart"/>
      <w:r>
        <w:t>doi</w:t>
      </w:r>
      <w:proofErr w:type="spellEnd"/>
      <w:r>
        <w:t>: 10.1159/000484437.</w:t>
      </w:r>
    </w:p>
    <w:p w14:paraId="1BB3A65D" w14:textId="77777777" w:rsidR="00DB3D2F" w:rsidRDefault="00DB3D2F" w:rsidP="00DB3D2F"/>
    <w:p w14:paraId="576025A0" w14:textId="77777777" w:rsidR="00DB3D2F" w:rsidRDefault="00DB3D2F" w:rsidP="00DB3D2F">
      <w:r w:rsidRPr="00851DD8">
        <w:rPr>
          <w:b/>
        </w:rPr>
        <w:t>Inter-individual variation in genes governing human hippocampal progenitor differentiation in vitro is associated with hippocampal volume in adulthood</w:t>
      </w:r>
      <w:r>
        <w:t xml:space="preserve">. Powell TR, Murphy T, Lee SH, Duarte RRR, Lee HA, Smeeth D, Price J, Breen G, Thuret S. Sci Rep. 2017 Nov 8;7(1):15112. </w:t>
      </w:r>
      <w:proofErr w:type="spellStart"/>
      <w:r>
        <w:t>doi</w:t>
      </w:r>
      <w:proofErr w:type="spellEnd"/>
      <w:r>
        <w:t>: 10.1038/s41598-017-15042-z.</w:t>
      </w:r>
    </w:p>
    <w:p w14:paraId="1E905D2B" w14:textId="77777777" w:rsidR="00DB3D2F" w:rsidRDefault="00DB3D2F" w:rsidP="00DB3D2F"/>
    <w:p w14:paraId="2352FFA2" w14:textId="77777777" w:rsidR="00DB3D2F" w:rsidRDefault="00DB3D2F" w:rsidP="00DB3D2F">
      <w:r w:rsidRPr="00851DD8">
        <w:rPr>
          <w:b/>
        </w:rPr>
        <w:t xml:space="preserve">Modulation of Adult Hippocampal Neurogenesis by Sleep: Impact on Mental Health. </w:t>
      </w:r>
      <w:r>
        <w:t>Navarro-</w:t>
      </w:r>
      <w:proofErr w:type="spellStart"/>
      <w:r>
        <w:t>Sanchis</w:t>
      </w:r>
      <w:proofErr w:type="spellEnd"/>
      <w:r>
        <w:t xml:space="preserve"> C, Brock O, </w:t>
      </w:r>
      <w:proofErr w:type="spellStart"/>
      <w:r>
        <w:t>Winsky-Sommerer</w:t>
      </w:r>
      <w:proofErr w:type="spellEnd"/>
      <w:r>
        <w:t xml:space="preserve"> R, Thuret S. Front Neural Circuits. 2017 Oct </w:t>
      </w:r>
      <w:proofErr w:type="gramStart"/>
      <w:r>
        <w:t>12;11:74</w:t>
      </w:r>
      <w:proofErr w:type="gramEnd"/>
      <w:r>
        <w:t xml:space="preserve">. </w:t>
      </w:r>
      <w:proofErr w:type="spellStart"/>
      <w:r>
        <w:t>doi</w:t>
      </w:r>
      <w:proofErr w:type="spellEnd"/>
      <w:r>
        <w:t xml:space="preserve">: 10.3389/fncir.2017.00074. </w:t>
      </w:r>
    </w:p>
    <w:p w14:paraId="4225A87E" w14:textId="77777777" w:rsidR="00DB3D2F" w:rsidRDefault="00DB3D2F" w:rsidP="00DB3D2F"/>
    <w:p w14:paraId="39BDBDEB" w14:textId="77777777" w:rsidR="00DB3D2F" w:rsidRDefault="00DB3D2F" w:rsidP="00DB3D2F">
      <w:r w:rsidRPr="00851DD8">
        <w:rPr>
          <w:b/>
        </w:rPr>
        <w:t>Depletion of adult neurogenesis using the chemotherapy drug temozolomide in mice induces behavioural and biological changes relevant to depression.</w:t>
      </w:r>
      <w:r>
        <w:t xml:space="preserve"> Egeland M, </w:t>
      </w:r>
      <w:proofErr w:type="spellStart"/>
      <w:r>
        <w:t>Guinaudie</w:t>
      </w:r>
      <w:proofErr w:type="spellEnd"/>
      <w:r>
        <w:t xml:space="preserve"> C, Du </w:t>
      </w:r>
      <w:proofErr w:type="spellStart"/>
      <w:r>
        <w:t>Preez</w:t>
      </w:r>
      <w:proofErr w:type="spellEnd"/>
      <w:r>
        <w:t xml:space="preserve"> A, </w:t>
      </w:r>
      <w:proofErr w:type="spellStart"/>
      <w:r>
        <w:t>Musaelyan</w:t>
      </w:r>
      <w:proofErr w:type="spellEnd"/>
      <w:r>
        <w:t xml:space="preserve"> K, </w:t>
      </w:r>
      <w:proofErr w:type="spellStart"/>
      <w:r>
        <w:t>Zunszain</w:t>
      </w:r>
      <w:proofErr w:type="spellEnd"/>
      <w:r>
        <w:t xml:space="preserve"> PA, Fernandes C, </w:t>
      </w:r>
      <w:proofErr w:type="spellStart"/>
      <w:r>
        <w:t>Pariante</w:t>
      </w:r>
      <w:proofErr w:type="spellEnd"/>
      <w:r>
        <w:t xml:space="preserve"> CM, Thuret S. </w:t>
      </w:r>
      <w:proofErr w:type="spellStart"/>
      <w:r>
        <w:t>Transl</w:t>
      </w:r>
      <w:proofErr w:type="spellEnd"/>
      <w:r>
        <w:t xml:space="preserve"> Psychiatry. 2017 Apr 25;7(4</w:t>
      </w:r>
      <w:proofErr w:type="gramStart"/>
      <w:r>
        <w:t>):e</w:t>
      </w:r>
      <w:proofErr w:type="gramEnd"/>
      <w:r>
        <w:t xml:space="preserve">1101. </w:t>
      </w:r>
      <w:proofErr w:type="spellStart"/>
      <w:r>
        <w:t>doi</w:t>
      </w:r>
      <w:proofErr w:type="spellEnd"/>
      <w:r>
        <w:t>: 10.1038/tp.2017.68.</w:t>
      </w:r>
    </w:p>
    <w:p w14:paraId="3F2BB989" w14:textId="77777777" w:rsidR="00DB3D2F" w:rsidRDefault="00DB3D2F" w:rsidP="00DB3D2F"/>
    <w:p w14:paraId="0B799C75" w14:textId="77777777" w:rsidR="00DB3D2F" w:rsidRDefault="00DB3D2F" w:rsidP="00DB3D2F">
      <w:r>
        <w:t xml:space="preserve">The genome-wide expression effects of escitalopram and its relationship to neurogenesis, hippocampal volume, and antidepressant response. Powell TR, Murphy T, de Jong S, Lee SH, Tansey KE, Hodgson K, </w:t>
      </w:r>
      <w:proofErr w:type="spellStart"/>
      <w:r>
        <w:t>Uher</w:t>
      </w:r>
      <w:proofErr w:type="spellEnd"/>
      <w:r>
        <w:t xml:space="preserve"> R, Price J, Thuret S, Breen G. Am J Med Genet B </w:t>
      </w:r>
      <w:proofErr w:type="spellStart"/>
      <w:r>
        <w:t>Neuropsychiatr</w:t>
      </w:r>
      <w:proofErr w:type="spellEnd"/>
      <w:r>
        <w:t xml:space="preserve"> Genet. 2017 Jun;174(4):427-434. </w:t>
      </w:r>
      <w:proofErr w:type="spellStart"/>
      <w:r>
        <w:t>doi</w:t>
      </w:r>
      <w:proofErr w:type="spellEnd"/>
      <w:r>
        <w:t xml:space="preserve">: 10.1002/ajmg.b.32532. </w:t>
      </w:r>
    </w:p>
    <w:p w14:paraId="5373E641" w14:textId="5601FDB3" w:rsidR="00DB3D2F" w:rsidRDefault="00DB3D2F" w:rsidP="00DB3D2F">
      <w:r w:rsidRPr="00851DD8">
        <w:rPr>
          <w:b/>
        </w:rPr>
        <w:lastRenderedPageBreak/>
        <w:t>Transcriptomic profiling of human hippocampal progenitor cells treated with antidepressants and its application in drug repositioning.</w:t>
      </w:r>
      <w:r>
        <w:t xml:space="preserve"> Powell TR, Murphy T, Lee SH, Price J, Thuret S, Breen G. J </w:t>
      </w:r>
      <w:proofErr w:type="spellStart"/>
      <w:r>
        <w:t>Psychopharmacol</w:t>
      </w:r>
      <w:proofErr w:type="spellEnd"/>
      <w:r>
        <w:t xml:space="preserve">. 2017 Mar;31(3):338-345. </w:t>
      </w:r>
      <w:proofErr w:type="spellStart"/>
      <w:r>
        <w:t>doi</w:t>
      </w:r>
      <w:proofErr w:type="spellEnd"/>
      <w:r>
        <w:t xml:space="preserve">: 10.1177/0269881117691467. </w:t>
      </w:r>
    </w:p>
    <w:p w14:paraId="256E938C" w14:textId="77777777" w:rsidR="00DB3D2F" w:rsidRDefault="00DB3D2F" w:rsidP="00DB3D2F"/>
    <w:p w14:paraId="20553CD5" w14:textId="1E1F1B55" w:rsidR="00DB3D2F" w:rsidRDefault="00DB3D2F" w:rsidP="00DB3D2F">
      <w:r w:rsidRPr="00851DD8">
        <w:rPr>
          <w:b/>
        </w:rPr>
        <w:t>Emerging Molecular Pathways Governing Dietary Regulation of Neural Stem Cells during Aging.</w:t>
      </w:r>
      <w:r>
        <w:t xml:space="preserve"> de Lucia C, Murphy T, Thuret S. Front Physiol. 2017 Jan 30;8:17. </w:t>
      </w:r>
      <w:proofErr w:type="spellStart"/>
      <w:r>
        <w:t>doi</w:t>
      </w:r>
      <w:proofErr w:type="spellEnd"/>
      <w:r>
        <w:t xml:space="preserve">: 10.3389/fphys.2017.00017. </w:t>
      </w:r>
      <w:proofErr w:type="spellStart"/>
      <w:r>
        <w:t>eCollection</w:t>
      </w:r>
      <w:proofErr w:type="spellEnd"/>
      <w:r>
        <w:t xml:space="preserve"> 2017. Review.</w:t>
      </w:r>
    </w:p>
    <w:p w14:paraId="2A684B92" w14:textId="77777777" w:rsidR="00DB3D2F" w:rsidRDefault="00DB3D2F" w:rsidP="00DB3D2F"/>
    <w:p w14:paraId="010B7C78" w14:textId="77777777" w:rsidR="00DB3D2F" w:rsidRDefault="00DB3D2F" w:rsidP="00DB3D2F">
      <w:r w:rsidRPr="00851DD8">
        <w:rPr>
          <w:b/>
        </w:rPr>
        <w:t xml:space="preserve">Adult Neurogenesis in the Hippocampus: From Stem Cells to </w:t>
      </w:r>
      <w:proofErr w:type="spellStart"/>
      <w:r w:rsidRPr="00851DD8">
        <w:rPr>
          <w:b/>
        </w:rPr>
        <w:t>Behavior</w:t>
      </w:r>
      <w:proofErr w:type="spellEnd"/>
      <w:r w:rsidRPr="00851DD8">
        <w:rPr>
          <w:b/>
        </w:rPr>
        <w:t xml:space="preserve">. </w:t>
      </w:r>
      <w:r w:rsidRPr="00851DD8">
        <w:t xml:space="preserve">Gonçalves </w:t>
      </w:r>
      <w:r>
        <w:t xml:space="preserve">JT, Schafer ST, Gage FH. Cell. 2016 Nov 3;167(4):897-914. </w:t>
      </w:r>
      <w:proofErr w:type="spellStart"/>
      <w:r>
        <w:t>doi</w:t>
      </w:r>
      <w:proofErr w:type="spellEnd"/>
      <w:r>
        <w:t>: 10.1016/j.cell.2016.10.021. Review.</w:t>
      </w:r>
    </w:p>
    <w:p w14:paraId="30B2A6D7" w14:textId="77777777" w:rsidR="00DB3D2F" w:rsidRDefault="00DB3D2F" w:rsidP="00DB3D2F"/>
    <w:p w14:paraId="50B75621" w14:textId="7E27E2A6" w:rsidR="00DB3D2F" w:rsidRDefault="00DB3D2F" w:rsidP="00DB3D2F">
      <w:r w:rsidRPr="00851DD8">
        <w:rPr>
          <w:b/>
        </w:rPr>
        <w:t>Adult Neurogenesis and Psychiatric Disorders.</w:t>
      </w:r>
      <w:r>
        <w:t xml:space="preserve"> Kang E1, Wen Z1, Song H2, Christian KM1, Ming GL. Cold Spring </w:t>
      </w:r>
      <w:proofErr w:type="spellStart"/>
      <w:r>
        <w:t>Harb</w:t>
      </w:r>
      <w:proofErr w:type="spellEnd"/>
      <w:r>
        <w:t xml:space="preserve"> </w:t>
      </w:r>
      <w:proofErr w:type="spellStart"/>
      <w:r>
        <w:t>Perspect</w:t>
      </w:r>
      <w:proofErr w:type="spellEnd"/>
      <w:r>
        <w:t xml:space="preserve"> Biol. 2016 Sep 1;8(9). </w:t>
      </w:r>
      <w:proofErr w:type="spellStart"/>
      <w:r>
        <w:t>pii</w:t>
      </w:r>
      <w:proofErr w:type="spellEnd"/>
      <w:r>
        <w:t xml:space="preserve">: a019026. </w:t>
      </w:r>
      <w:proofErr w:type="spellStart"/>
      <w:r>
        <w:t>doi</w:t>
      </w:r>
      <w:proofErr w:type="spellEnd"/>
      <w:r>
        <w:t>: 10.1101/</w:t>
      </w:r>
      <w:proofErr w:type="gramStart"/>
      <w:r>
        <w:t>cshperspect.a</w:t>
      </w:r>
      <w:proofErr w:type="gramEnd"/>
      <w:r>
        <w:t>019026</w:t>
      </w:r>
    </w:p>
    <w:p w14:paraId="5B2EE680" w14:textId="77777777" w:rsidR="00DB3D2F" w:rsidRDefault="00DB3D2F" w:rsidP="00DB3D2F"/>
    <w:p w14:paraId="24701508" w14:textId="314DA16E" w:rsidR="00DB3D2F" w:rsidRDefault="00DB3D2F" w:rsidP="00DB3D2F">
      <w:r w:rsidRPr="00851DD8">
        <w:rPr>
          <w:b/>
        </w:rPr>
        <w:t>The systemic milieu as a mediator of dietary influence on stem cell function during ageing.</w:t>
      </w:r>
      <w:r>
        <w:t xml:space="preserve"> Murphy T, Thuret S. Ageing Res Rev. 2015 Jan;19:53-64. </w:t>
      </w:r>
      <w:proofErr w:type="spellStart"/>
      <w:r>
        <w:t>doi</w:t>
      </w:r>
      <w:proofErr w:type="spellEnd"/>
      <w:r>
        <w:t xml:space="preserve">: 10.1016/j.arr.2014.11.004. </w:t>
      </w:r>
      <w:proofErr w:type="spellStart"/>
      <w:r>
        <w:t>Epub</w:t>
      </w:r>
      <w:proofErr w:type="spellEnd"/>
      <w:r>
        <w:t xml:space="preserve"> 2014 Dec 4. Review.</w:t>
      </w:r>
    </w:p>
    <w:p w14:paraId="0A36C624" w14:textId="77777777" w:rsidR="00DB3D2F" w:rsidRDefault="00DB3D2F" w:rsidP="00DB3D2F"/>
    <w:p w14:paraId="7AE39863" w14:textId="77777777" w:rsidR="00DB3D2F" w:rsidRDefault="00DB3D2F" w:rsidP="00DB3D2F">
      <w:r w:rsidRPr="00851DD8">
        <w:rPr>
          <w:b/>
        </w:rPr>
        <w:t>Regulation and Function of Adult Neurogenesis: From Genes to Cognition.</w:t>
      </w:r>
      <w:r>
        <w:t xml:space="preserve"> Aimone JB, Li Y, Lee SW, </w:t>
      </w:r>
      <w:proofErr w:type="spellStart"/>
      <w:r>
        <w:t>Clemenson</w:t>
      </w:r>
      <w:proofErr w:type="spellEnd"/>
      <w:r>
        <w:t xml:space="preserve"> GD, Deng W, Gage FH. </w:t>
      </w:r>
      <w:proofErr w:type="spellStart"/>
      <w:r>
        <w:t>Physiol</w:t>
      </w:r>
      <w:proofErr w:type="spellEnd"/>
      <w:r>
        <w:t xml:space="preserve"> Rev. 2014 Oct;94(4):991-1026. Review.</w:t>
      </w:r>
    </w:p>
    <w:p w14:paraId="085A0EEC" w14:textId="77777777" w:rsidR="00DB3D2F" w:rsidRDefault="00DB3D2F" w:rsidP="00DB3D2F"/>
    <w:p w14:paraId="65D602B0" w14:textId="01FB1814" w:rsidR="00A7022D" w:rsidRDefault="00DB3D2F" w:rsidP="00DB3D2F">
      <w:r w:rsidRPr="00851DD8">
        <w:rPr>
          <w:b/>
        </w:rPr>
        <w:t xml:space="preserve">New neurons and new memories: how </w:t>
      </w:r>
      <w:proofErr w:type="gramStart"/>
      <w:r w:rsidRPr="00851DD8">
        <w:rPr>
          <w:b/>
        </w:rPr>
        <w:t>does</w:t>
      </w:r>
      <w:proofErr w:type="gramEnd"/>
      <w:r w:rsidRPr="00851DD8">
        <w:rPr>
          <w:b/>
        </w:rPr>
        <w:t xml:space="preserve"> adult hippocampal neurogenesis affect learning and memory?</w:t>
      </w:r>
      <w:r>
        <w:t xml:space="preserve"> Nat Rev </w:t>
      </w:r>
      <w:proofErr w:type="spellStart"/>
      <w:r>
        <w:t>Neurosci</w:t>
      </w:r>
      <w:proofErr w:type="spellEnd"/>
      <w:r>
        <w:t xml:space="preserve">. 2010 May;11(5):339-50. </w:t>
      </w:r>
      <w:proofErr w:type="spellStart"/>
      <w:r>
        <w:t>Epub</w:t>
      </w:r>
      <w:proofErr w:type="spellEnd"/>
      <w:r>
        <w:t xml:space="preserve"> 2010 Mar 31. Deng W, Aimone JB, Gage FH.</w:t>
      </w:r>
    </w:p>
    <w:sectPr w:rsidR="00A7022D" w:rsidSect="00A262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51"/>
    <w:rsid w:val="00000520"/>
    <w:rsid w:val="0001419A"/>
    <w:rsid w:val="00020F00"/>
    <w:rsid w:val="00093613"/>
    <w:rsid w:val="000E6E43"/>
    <w:rsid w:val="000F6785"/>
    <w:rsid w:val="00104153"/>
    <w:rsid w:val="00121CEE"/>
    <w:rsid w:val="001A010E"/>
    <w:rsid w:val="001D3EDE"/>
    <w:rsid w:val="00261C06"/>
    <w:rsid w:val="00283665"/>
    <w:rsid w:val="002C754D"/>
    <w:rsid w:val="002D70F5"/>
    <w:rsid w:val="002E2FDC"/>
    <w:rsid w:val="002F2A55"/>
    <w:rsid w:val="00301223"/>
    <w:rsid w:val="00325960"/>
    <w:rsid w:val="00364556"/>
    <w:rsid w:val="0036546A"/>
    <w:rsid w:val="00380D0C"/>
    <w:rsid w:val="00446166"/>
    <w:rsid w:val="004E2719"/>
    <w:rsid w:val="00536CCF"/>
    <w:rsid w:val="005406CA"/>
    <w:rsid w:val="00540B1A"/>
    <w:rsid w:val="00566C73"/>
    <w:rsid w:val="00584411"/>
    <w:rsid w:val="005B6CE7"/>
    <w:rsid w:val="005F0124"/>
    <w:rsid w:val="00636F23"/>
    <w:rsid w:val="006E6BA9"/>
    <w:rsid w:val="00720533"/>
    <w:rsid w:val="00762197"/>
    <w:rsid w:val="0078208C"/>
    <w:rsid w:val="00797DCC"/>
    <w:rsid w:val="007A76DF"/>
    <w:rsid w:val="007C2E45"/>
    <w:rsid w:val="007D4963"/>
    <w:rsid w:val="007D4E3B"/>
    <w:rsid w:val="008004F3"/>
    <w:rsid w:val="00802F49"/>
    <w:rsid w:val="00851DD8"/>
    <w:rsid w:val="0086676D"/>
    <w:rsid w:val="008723C3"/>
    <w:rsid w:val="0088568B"/>
    <w:rsid w:val="008D51C7"/>
    <w:rsid w:val="008E216B"/>
    <w:rsid w:val="008F20B8"/>
    <w:rsid w:val="00924DEA"/>
    <w:rsid w:val="009303E4"/>
    <w:rsid w:val="00982434"/>
    <w:rsid w:val="009B76F5"/>
    <w:rsid w:val="00A262C5"/>
    <w:rsid w:val="00A7022D"/>
    <w:rsid w:val="00A90D66"/>
    <w:rsid w:val="00BB21EC"/>
    <w:rsid w:val="00BD73C9"/>
    <w:rsid w:val="00C60051"/>
    <w:rsid w:val="00C826F3"/>
    <w:rsid w:val="00C960C1"/>
    <w:rsid w:val="00CB7FAF"/>
    <w:rsid w:val="00CD680A"/>
    <w:rsid w:val="00D209C4"/>
    <w:rsid w:val="00D52109"/>
    <w:rsid w:val="00D55656"/>
    <w:rsid w:val="00DB3D2F"/>
    <w:rsid w:val="00E0310C"/>
    <w:rsid w:val="00E132FE"/>
    <w:rsid w:val="00E41223"/>
    <w:rsid w:val="00E76116"/>
    <w:rsid w:val="00EC73E9"/>
    <w:rsid w:val="00F8473A"/>
    <w:rsid w:val="00F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E0627"/>
  <w14:defaultImageDpi w14:val="32767"/>
  <w15:chartTrackingRefBased/>
  <w15:docId w15:val="{F2D5F736-43D4-3046-9A27-255A15D1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0051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A702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sc">
    <w:name w:val="desc"/>
    <w:basedOn w:val="Normal"/>
    <w:rsid w:val="00A702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A702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A7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Thuret</dc:creator>
  <cp:keywords/>
  <dc:description/>
  <cp:lastModifiedBy>Sandrine Thuret</cp:lastModifiedBy>
  <cp:revision>4</cp:revision>
  <dcterms:created xsi:type="dcterms:W3CDTF">2018-12-29T10:47:00Z</dcterms:created>
  <dcterms:modified xsi:type="dcterms:W3CDTF">2018-12-29T11:38:00Z</dcterms:modified>
</cp:coreProperties>
</file>